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62" w:rsidRDefault="00F91862" w:rsidP="00F91862">
      <w:pPr>
        <w:ind w:left="-709" w:firstLine="567"/>
        <w:jc w:val="center"/>
        <w:rPr>
          <w:rFonts w:ascii="Times New Roman" w:hAnsi="Times New Roman" w:cs="Times New Roman"/>
          <w:sz w:val="28"/>
          <w:szCs w:val="28"/>
        </w:rPr>
      </w:pPr>
      <w:r>
        <w:rPr>
          <w:rFonts w:ascii="Times New Roman" w:hAnsi="Times New Roman" w:cs="Times New Roman"/>
          <w:sz w:val="28"/>
          <w:szCs w:val="28"/>
        </w:rPr>
        <w:t>Коммунальное дошкольное учебное учреждение №127</w:t>
      </w: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Default="00F91862" w:rsidP="00F91862">
      <w:pPr>
        <w:tabs>
          <w:tab w:val="left" w:pos="2512"/>
        </w:tabs>
        <w:ind w:left="-709" w:firstLine="567"/>
        <w:jc w:val="center"/>
        <w:rPr>
          <w:rFonts w:ascii="Times New Roman" w:hAnsi="Times New Roman" w:cs="Times New Roman"/>
          <w:b/>
          <w:sz w:val="36"/>
          <w:szCs w:val="28"/>
        </w:rPr>
      </w:pPr>
      <w:r w:rsidRPr="00F91862">
        <w:rPr>
          <w:rFonts w:ascii="Times New Roman" w:hAnsi="Times New Roman" w:cs="Times New Roman"/>
          <w:b/>
          <w:sz w:val="36"/>
          <w:szCs w:val="28"/>
        </w:rPr>
        <w:t xml:space="preserve">Консультация </w:t>
      </w:r>
      <w:r>
        <w:rPr>
          <w:rFonts w:ascii="Times New Roman" w:hAnsi="Times New Roman" w:cs="Times New Roman"/>
          <w:b/>
          <w:sz w:val="36"/>
          <w:szCs w:val="28"/>
        </w:rPr>
        <w:t>для воспитателей</w:t>
      </w:r>
    </w:p>
    <w:p w:rsidR="00F91862" w:rsidRDefault="00F91862" w:rsidP="00F91862">
      <w:pPr>
        <w:tabs>
          <w:tab w:val="left" w:pos="2512"/>
        </w:tabs>
        <w:ind w:left="-709" w:firstLine="567"/>
        <w:jc w:val="center"/>
        <w:rPr>
          <w:rFonts w:ascii="Times New Roman" w:hAnsi="Times New Roman" w:cs="Times New Roman"/>
          <w:b/>
          <w:sz w:val="36"/>
          <w:szCs w:val="28"/>
        </w:rPr>
      </w:pPr>
      <w:r w:rsidRPr="00F91862">
        <w:rPr>
          <w:rFonts w:ascii="Times New Roman" w:hAnsi="Times New Roman" w:cs="Times New Roman"/>
          <w:b/>
          <w:sz w:val="36"/>
          <w:szCs w:val="28"/>
        </w:rPr>
        <w:t>«Лепка, как способ художественно-эстетического развития дошкольников</w:t>
      </w:r>
      <w:r>
        <w:rPr>
          <w:rFonts w:ascii="Times New Roman" w:hAnsi="Times New Roman" w:cs="Times New Roman"/>
          <w:b/>
          <w:sz w:val="36"/>
          <w:szCs w:val="28"/>
        </w:rPr>
        <w:t xml:space="preserve"> раннего возраста</w:t>
      </w:r>
      <w:r w:rsidRPr="00F91862">
        <w:rPr>
          <w:rFonts w:ascii="Times New Roman" w:hAnsi="Times New Roman" w:cs="Times New Roman"/>
          <w:b/>
          <w:sz w:val="36"/>
          <w:szCs w:val="28"/>
        </w:rPr>
        <w:t>»</w:t>
      </w: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Default="00F91862" w:rsidP="00F91862">
      <w:pPr>
        <w:tabs>
          <w:tab w:val="left" w:pos="2512"/>
        </w:tabs>
        <w:ind w:left="-709" w:firstLine="567"/>
        <w:jc w:val="center"/>
        <w:rPr>
          <w:rFonts w:ascii="Times New Roman" w:hAnsi="Times New Roman" w:cs="Times New Roman"/>
          <w:b/>
          <w:sz w:val="36"/>
          <w:szCs w:val="28"/>
        </w:rPr>
      </w:pPr>
    </w:p>
    <w:p w:rsidR="00F91862" w:rsidRPr="00F91862" w:rsidRDefault="00F91862" w:rsidP="00F91862">
      <w:pPr>
        <w:tabs>
          <w:tab w:val="left" w:pos="2512"/>
        </w:tabs>
        <w:ind w:left="-709" w:firstLine="567"/>
        <w:jc w:val="center"/>
        <w:rPr>
          <w:rFonts w:ascii="Times New Roman" w:hAnsi="Times New Roman" w:cs="Times New Roman"/>
          <w:b/>
          <w:sz w:val="28"/>
          <w:szCs w:val="28"/>
        </w:rPr>
      </w:pPr>
    </w:p>
    <w:p w:rsidR="00F91862" w:rsidRDefault="00F91862" w:rsidP="00F91862">
      <w:pPr>
        <w:tabs>
          <w:tab w:val="left" w:pos="2512"/>
        </w:tabs>
        <w:ind w:left="-709" w:firstLine="567"/>
        <w:jc w:val="both"/>
        <w:rPr>
          <w:rFonts w:ascii="Times New Roman" w:hAnsi="Times New Roman" w:cs="Times New Roman"/>
          <w:sz w:val="28"/>
          <w:szCs w:val="28"/>
        </w:rPr>
      </w:pPr>
    </w:p>
    <w:p w:rsidR="00F91862" w:rsidRDefault="00F91862" w:rsidP="00F91862">
      <w:pPr>
        <w:ind w:left="-709" w:firstLine="567"/>
        <w:jc w:val="both"/>
        <w:rPr>
          <w:rFonts w:ascii="Times New Roman" w:hAnsi="Times New Roman" w:cs="Times New Roman"/>
          <w:sz w:val="28"/>
          <w:szCs w:val="28"/>
        </w:rPr>
      </w:pP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lastRenderedPageBreak/>
        <w:t xml:space="preserve">Лепка - это не только прекрасный способ самовыражения, но и помощник </w:t>
      </w:r>
      <w:proofErr w:type="gramStart"/>
      <w:r w:rsidRPr="00F91862">
        <w:rPr>
          <w:rFonts w:ascii="Times New Roman" w:hAnsi="Times New Roman" w:cs="Times New Roman"/>
          <w:sz w:val="28"/>
          <w:szCs w:val="28"/>
        </w:rPr>
        <w:t>в</w:t>
      </w:r>
      <w:proofErr w:type="gramEnd"/>
      <w:r w:rsidRPr="00F91862">
        <w:rPr>
          <w:rFonts w:ascii="Times New Roman" w:hAnsi="Times New Roman" w:cs="Times New Roman"/>
          <w:sz w:val="28"/>
          <w:szCs w:val="28"/>
        </w:rPr>
        <w:t xml:space="preserve"> детском </w:t>
      </w:r>
      <w:proofErr w:type="gramStart"/>
      <w:r w:rsidRPr="00F91862">
        <w:rPr>
          <w:rFonts w:ascii="Times New Roman" w:hAnsi="Times New Roman" w:cs="Times New Roman"/>
          <w:sz w:val="28"/>
          <w:szCs w:val="28"/>
        </w:rPr>
        <w:t>развитии</w:t>
      </w:r>
      <w:proofErr w:type="gramEnd"/>
      <w:r w:rsidRPr="00F91862">
        <w:rPr>
          <w:rFonts w:ascii="Times New Roman" w:hAnsi="Times New Roman" w:cs="Times New Roman"/>
          <w:sz w:val="28"/>
          <w:szCs w:val="28"/>
        </w:rPr>
        <w:t>.</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Во время подготовки к лепке ребенок получает много знаний о предмете (название, форма, строение, цвет, назначение). Вместе с тем обогащается и развивается его словарь, связная речь, с помощью которой можно описать образ по памяти. Это способствует развитию его мышления, внимания, воображения и других процессов.</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На занятиях ребенок получает сведения о способах лепки и сам учится это де</w:t>
      </w:r>
      <w:r>
        <w:rPr>
          <w:rFonts w:ascii="Times New Roman" w:hAnsi="Times New Roman" w:cs="Times New Roman"/>
          <w:sz w:val="28"/>
          <w:szCs w:val="28"/>
        </w:rPr>
        <w:t>лать. На основе своего опыта он</w:t>
      </w:r>
      <w:r w:rsidRPr="00F91862">
        <w:rPr>
          <w:rFonts w:ascii="Times New Roman" w:hAnsi="Times New Roman" w:cs="Times New Roman"/>
          <w:sz w:val="28"/>
          <w:szCs w:val="28"/>
        </w:rPr>
        <w:t xml:space="preserve"> пытается самостоятельно решить учебные задачи, а со временем эта самостоятельность перерастает в творчество.</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 xml:space="preserve">В процессе лепки больше, чем </w:t>
      </w:r>
      <w:proofErr w:type="gramStart"/>
      <w:r w:rsidRPr="00F91862">
        <w:rPr>
          <w:rFonts w:ascii="Times New Roman" w:hAnsi="Times New Roman" w:cs="Times New Roman"/>
          <w:sz w:val="28"/>
          <w:szCs w:val="28"/>
        </w:rPr>
        <w:t>за</w:t>
      </w:r>
      <w:proofErr w:type="gramEnd"/>
      <w:r w:rsidRPr="00F91862">
        <w:rPr>
          <w:rFonts w:ascii="Times New Roman" w:hAnsi="Times New Roman" w:cs="Times New Roman"/>
          <w:sz w:val="28"/>
          <w:szCs w:val="28"/>
        </w:rPr>
        <w:t xml:space="preserve"> </w:t>
      </w:r>
      <w:proofErr w:type="gramStart"/>
      <w:r w:rsidRPr="00F91862">
        <w:rPr>
          <w:rFonts w:ascii="Times New Roman" w:hAnsi="Times New Roman" w:cs="Times New Roman"/>
          <w:sz w:val="28"/>
          <w:szCs w:val="28"/>
        </w:rPr>
        <w:t>какой-либо</w:t>
      </w:r>
      <w:proofErr w:type="gramEnd"/>
      <w:r w:rsidRPr="00F91862">
        <w:rPr>
          <w:rFonts w:ascii="Times New Roman" w:hAnsi="Times New Roman" w:cs="Times New Roman"/>
          <w:sz w:val="28"/>
          <w:szCs w:val="28"/>
        </w:rPr>
        <w:t xml:space="preserve"> деятельности, можно добиться максимальной активности обеих рук, развивать и укреплять пальцы, особенно большие, указательные, средние. Чтобы усвоить технику лепки, ребенку нужно развить специальные движения относительно их силы, точности, темпа, направленности, плавности, ритмичности. Эти качества помогут дошкольнику в дальнейшем овладеть разными видами учебной, трудовой деятельности.</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Во время ознакомления с предметом ребенок учится понимать его красоту. Он сам начинает передавать в лепке отдельные выразительные его признаки, старается тщательно обработать поверхность изделия, украшает его орнаментом и т.д.</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Знакомя детей с некоторыми образцами скульптуры и декоративно-прикладного искусства, мы воспитываем в них любовь и уважение к людям, которые создали эти замечательные вещи.</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Взрослым нужно помнить, что они должны учить реб</w:t>
      </w:r>
      <w:r>
        <w:rPr>
          <w:rFonts w:ascii="Times New Roman" w:hAnsi="Times New Roman" w:cs="Times New Roman"/>
          <w:sz w:val="28"/>
          <w:szCs w:val="28"/>
        </w:rPr>
        <w:t>енка лепить, а не сделать из него</w:t>
      </w:r>
      <w:r w:rsidRPr="00F91862">
        <w:rPr>
          <w:rFonts w:ascii="Times New Roman" w:hAnsi="Times New Roman" w:cs="Times New Roman"/>
          <w:sz w:val="28"/>
          <w:szCs w:val="28"/>
        </w:rPr>
        <w:t xml:space="preserve"> скульптора, и лепка не самоцель, а лишь средство всестороннего развития и воспитания.</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Рабочим материалом для лепки может быть как глина, пластилин или соленое тесто. Каждый из перечисленных материалов обладает своими особенностями, которые необходимо учитывать при создании детских творческих работ на занятиях по лепке.</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 xml:space="preserve">Традиционно считается, что лучшим материалом для лепки в детском саду </w:t>
      </w:r>
      <w:r>
        <w:rPr>
          <w:rFonts w:ascii="Times New Roman" w:hAnsi="Times New Roman" w:cs="Times New Roman"/>
          <w:sz w:val="28"/>
          <w:szCs w:val="28"/>
        </w:rPr>
        <w:t>является</w:t>
      </w:r>
      <w:r w:rsidRPr="00F91862">
        <w:rPr>
          <w:rFonts w:ascii="Times New Roman" w:hAnsi="Times New Roman" w:cs="Times New Roman"/>
          <w:sz w:val="28"/>
          <w:szCs w:val="28"/>
        </w:rPr>
        <w:t xml:space="preserve"> глина. Предметы, вылепленные из нее, быстро высыхают, готовые изделия можно закалить до некоторой степени твердости, а затем покрасить, покрыть росписью. Главное же заключается в том, что глина одноцветная и, работая с ней, ребенок основное внимание направляет на создание образа, в то время как при работе с детским цветным пластилином, окрашенным в активные </w:t>
      </w:r>
      <w:r w:rsidRPr="00F91862">
        <w:rPr>
          <w:rFonts w:ascii="Times New Roman" w:hAnsi="Times New Roman" w:cs="Times New Roman"/>
          <w:sz w:val="28"/>
          <w:szCs w:val="28"/>
        </w:rPr>
        <w:lastRenderedPageBreak/>
        <w:t>цвета, дети чаще всего приближенно передают форму, довольствуясь яркостью цветового решения</w:t>
      </w:r>
      <w:proofErr w:type="gramStart"/>
      <w:r w:rsidRPr="00F91862">
        <w:rPr>
          <w:rFonts w:ascii="Times New Roman" w:hAnsi="Times New Roman" w:cs="Times New Roman"/>
          <w:sz w:val="28"/>
          <w:szCs w:val="28"/>
        </w:rPr>
        <w:t xml:space="preserve"> .</w:t>
      </w:r>
      <w:proofErr w:type="gramEnd"/>
      <w:r w:rsidRPr="00F91862">
        <w:rPr>
          <w:rFonts w:ascii="Times New Roman" w:hAnsi="Times New Roman" w:cs="Times New Roman"/>
          <w:sz w:val="28"/>
          <w:szCs w:val="28"/>
        </w:rPr>
        <w:t xml:space="preserve"> Из глины дети</w:t>
      </w:r>
      <w:r>
        <w:rPr>
          <w:rFonts w:ascii="Times New Roman" w:hAnsi="Times New Roman" w:cs="Times New Roman"/>
          <w:sz w:val="28"/>
          <w:szCs w:val="28"/>
        </w:rPr>
        <w:t xml:space="preserve"> лепят с</w:t>
      </w:r>
      <w:r w:rsidRPr="00F91862">
        <w:rPr>
          <w:rFonts w:ascii="Times New Roman" w:hAnsi="Times New Roman" w:cs="Times New Roman"/>
          <w:sz w:val="28"/>
          <w:szCs w:val="28"/>
        </w:rPr>
        <w:t xml:space="preserve"> большей последовательностью и внимательнее следят за преобразованиями куска пластического материала в готовый предмет.</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Во что может превратиться кусочек пластилина в руках ребенка? Это всегда талантливая и очень интересная импровизация.</w:t>
      </w:r>
    </w:p>
    <w:p w:rsidR="00F91862"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 xml:space="preserve">Дети обязательно должны выражать свои чувства, эмоции и фантазии, свое отношение к окружающему миру. Пластилин - удивительный материал. Он не только дает детям возможность реализовать свой творческий потенциал, помогает сформировать эстетический вкус, но и учит </w:t>
      </w:r>
      <w:r>
        <w:rPr>
          <w:rFonts w:ascii="Times New Roman" w:hAnsi="Times New Roman" w:cs="Times New Roman"/>
          <w:sz w:val="28"/>
          <w:szCs w:val="28"/>
        </w:rPr>
        <w:t xml:space="preserve">жить </w:t>
      </w:r>
      <w:r w:rsidRPr="00F91862">
        <w:rPr>
          <w:rFonts w:ascii="Times New Roman" w:hAnsi="Times New Roman" w:cs="Times New Roman"/>
          <w:sz w:val="28"/>
          <w:szCs w:val="28"/>
        </w:rPr>
        <w:t>в гармонии с природой.</w:t>
      </w:r>
    </w:p>
    <w:p w:rsidR="004C232A" w:rsidRPr="00F91862" w:rsidRDefault="00F91862" w:rsidP="00F91862">
      <w:pPr>
        <w:ind w:left="-709" w:firstLine="567"/>
        <w:jc w:val="both"/>
        <w:rPr>
          <w:rFonts w:ascii="Times New Roman" w:hAnsi="Times New Roman" w:cs="Times New Roman"/>
          <w:sz w:val="28"/>
          <w:szCs w:val="28"/>
        </w:rPr>
      </w:pPr>
      <w:r w:rsidRPr="00F91862">
        <w:rPr>
          <w:rFonts w:ascii="Times New Roman" w:hAnsi="Times New Roman" w:cs="Times New Roman"/>
          <w:sz w:val="28"/>
          <w:szCs w:val="28"/>
        </w:rPr>
        <w:t>Одной из нетрадиционных методик работы с пластилином является пластилиновые картинки, с помощью приема нажатия на маленькие пластилиновые шарики или их размазывания по поверхности основания создаются плоские изображения. Такая методика работы с пластилином позволяет создавать яркие пластилиновые картинки буквально за считанные минуты.</w:t>
      </w:r>
    </w:p>
    <w:sectPr w:rsidR="004C232A" w:rsidRPr="00F91862" w:rsidSect="00443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1E14"/>
    <w:rsid w:val="000044E9"/>
    <w:rsid w:val="00086DA2"/>
    <w:rsid w:val="000A2C39"/>
    <w:rsid w:val="000C7C4B"/>
    <w:rsid w:val="00286CA9"/>
    <w:rsid w:val="002A249B"/>
    <w:rsid w:val="004438D7"/>
    <w:rsid w:val="00492F9A"/>
    <w:rsid w:val="004C232A"/>
    <w:rsid w:val="005735D5"/>
    <w:rsid w:val="00740225"/>
    <w:rsid w:val="008C150F"/>
    <w:rsid w:val="00B85E26"/>
    <w:rsid w:val="00DE6621"/>
    <w:rsid w:val="00ED7E29"/>
    <w:rsid w:val="00F81E14"/>
    <w:rsid w:val="00F9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1E14"/>
  </w:style>
</w:styles>
</file>

<file path=word/webSettings.xml><?xml version="1.0" encoding="utf-8"?>
<w:webSettings xmlns:r="http://schemas.openxmlformats.org/officeDocument/2006/relationships" xmlns:w="http://schemas.openxmlformats.org/wordprocessingml/2006/main">
  <w:divs>
    <w:div w:id="97609128">
      <w:bodyDiv w:val="1"/>
      <w:marLeft w:val="0"/>
      <w:marRight w:val="0"/>
      <w:marTop w:val="0"/>
      <w:marBottom w:val="0"/>
      <w:divBdr>
        <w:top w:val="none" w:sz="0" w:space="0" w:color="auto"/>
        <w:left w:val="none" w:sz="0" w:space="0" w:color="auto"/>
        <w:bottom w:val="none" w:sz="0" w:space="0" w:color="auto"/>
        <w:right w:val="none" w:sz="0" w:space="0" w:color="auto"/>
      </w:divBdr>
    </w:div>
    <w:div w:id="18284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2014-03-30T12:57:00Z</dcterms:created>
  <dcterms:modified xsi:type="dcterms:W3CDTF">2015-03-10T20:01:00Z</dcterms:modified>
</cp:coreProperties>
</file>